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17C7FB" w14:textId="77777777" w:rsidR="0098782B" w:rsidRDefault="0098782B" w:rsidP="0098782B">
      <w:pPr>
        <w:tabs>
          <w:tab w:val="left" w:pos="-720"/>
          <w:tab w:val="left" w:pos="0"/>
          <w:tab w:val="left" w:pos="720"/>
          <w:tab w:val="left" w:pos="1440"/>
        </w:tabs>
        <w:suppressAutoHyphens/>
        <w:spacing w:line="240" w:lineRule="atLeast"/>
        <w:ind w:left="2160" w:hanging="2160"/>
        <w:jc w:val="both"/>
        <w:rPr>
          <w:spacing w:val="-3"/>
        </w:rPr>
      </w:pPr>
      <w:r>
        <w:rPr>
          <w:spacing w:val="-3"/>
        </w:rPr>
        <w:t xml:space="preserve">G.District Council Safety Competition Award - This award includes both coal and metal/nonmetal categories and goes to the district council with the lowest incidence rate for the year in the following categories </w:t>
      </w:r>
    </w:p>
    <w:p w14:paraId="4317C7FC" w14:textId="77777777" w:rsidR="0098782B" w:rsidRDefault="0098782B" w:rsidP="0098782B">
      <w:pPr>
        <w:tabs>
          <w:tab w:val="left" w:pos="-720"/>
        </w:tabs>
        <w:suppressAutoHyphens/>
        <w:spacing w:line="240" w:lineRule="atLeast"/>
        <w:jc w:val="both"/>
        <w:rPr>
          <w:spacing w:val="-3"/>
        </w:rPr>
      </w:pPr>
    </w:p>
    <w:p w14:paraId="4317C7FD" w14:textId="77777777" w:rsidR="0098782B" w:rsidRDefault="0098782B" w:rsidP="0098782B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suppressAutoHyphens/>
        <w:spacing w:line="240" w:lineRule="atLeast"/>
        <w:ind w:left="3600" w:hanging="3600"/>
        <w:jc w:val="both"/>
        <w:rPr>
          <w:spacing w:val="-3"/>
        </w:rPr>
      </w:pPr>
      <w:r>
        <w:rPr>
          <w:spacing w:val="-3"/>
        </w:rPr>
        <w:t>Underground Mining</w:t>
      </w:r>
    </w:p>
    <w:p w14:paraId="4317C7FE" w14:textId="77777777" w:rsidR="0098782B" w:rsidRDefault="0098782B" w:rsidP="0098782B">
      <w:pPr>
        <w:tabs>
          <w:tab w:val="left" w:pos="-720"/>
        </w:tabs>
        <w:suppressAutoHyphens/>
        <w:spacing w:line="240" w:lineRule="atLeast"/>
        <w:jc w:val="both"/>
        <w:rPr>
          <w:spacing w:val="-3"/>
        </w:rPr>
      </w:pPr>
    </w:p>
    <w:p w14:paraId="4317C7FF" w14:textId="77777777" w:rsidR="0098782B" w:rsidRDefault="0098782B" w:rsidP="0098782B">
      <w:pPr>
        <w:tabs>
          <w:tab w:val="left" w:pos="-720"/>
          <w:tab w:val="left" w:pos="0"/>
          <w:tab w:val="left" w:pos="720"/>
          <w:tab w:val="left" w:pos="1440"/>
          <w:tab w:val="left" w:pos="2160"/>
        </w:tabs>
        <w:suppressAutoHyphens/>
        <w:spacing w:line="240" w:lineRule="atLeast"/>
        <w:ind w:left="2880" w:hanging="2880"/>
        <w:jc w:val="both"/>
        <w:rPr>
          <w:spacing w:val="-3"/>
        </w:rPr>
      </w:pPr>
      <w:r>
        <w:rPr>
          <w:spacing w:val="-3"/>
        </w:rPr>
        <w:t>Group I = 3,000,000 work hours or more</w:t>
      </w:r>
    </w:p>
    <w:p w14:paraId="4317C800" w14:textId="470EC972" w:rsidR="0098782B" w:rsidRDefault="0098782B" w:rsidP="0098782B">
      <w:pPr>
        <w:tabs>
          <w:tab w:val="left" w:pos="-720"/>
          <w:tab w:val="left" w:pos="0"/>
          <w:tab w:val="left" w:pos="720"/>
          <w:tab w:val="left" w:pos="1440"/>
        </w:tabs>
        <w:suppressAutoHyphens/>
        <w:spacing w:line="240" w:lineRule="atLeast"/>
        <w:ind w:left="2160" w:hanging="2160"/>
        <w:jc w:val="both"/>
        <w:rPr>
          <w:spacing w:val="-3"/>
        </w:rPr>
      </w:pPr>
      <w:r>
        <w:rPr>
          <w:spacing w:val="-3"/>
        </w:rPr>
        <w:t>Group II = 1,500,000 work hours or more</w:t>
      </w:r>
    </w:p>
    <w:p w14:paraId="4317C801" w14:textId="0216D33A" w:rsidR="0098782B" w:rsidRDefault="0098782B" w:rsidP="0098782B">
      <w:pPr>
        <w:tabs>
          <w:tab w:val="left" w:pos="-720"/>
          <w:tab w:val="left" w:pos="0"/>
          <w:tab w:val="left" w:pos="720"/>
          <w:tab w:val="left" w:pos="1440"/>
        </w:tabs>
        <w:suppressAutoHyphens/>
        <w:spacing w:line="240" w:lineRule="atLeast"/>
        <w:ind w:left="2160" w:hanging="2160"/>
        <w:jc w:val="both"/>
        <w:rPr>
          <w:spacing w:val="-3"/>
        </w:rPr>
      </w:pPr>
      <w:r>
        <w:rPr>
          <w:spacing w:val="-3"/>
        </w:rPr>
        <w:t>Group III= 1,499,999 work hours or less</w:t>
      </w:r>
    </w:p>
    <w:p w14:paraId="4317C802" w14:textId="77777777" w:rsidR="0098782B" w:rsidRDefault="0098782B" w:rsidP="0098782B">
      <w:pPr>
        <w:tabs>
          <w:tab w:val="left" w:pos="-720"/>
        </w:tabs>
        <w:suppressAutoHyphens/>
        <w:spacing w:line="240" w:lineRule="atLeast"/>
        <w:jc w:val="both"/>
        <w:rPr>
          <w:spacing w:val="-3"/>
        </w:rPr>
      </w:pPr>
    </w:p>
    <w:p w14:paraId="4317C803" w14:textId="77777777" w:rsidR="0098782B" w:rsidRDefault="0098782B" w:rsidP="0098782B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suppressAutoHyphens/>
        <w:spacing w:line="240" w:lineRule="atLeast"/>
        <w:ind w:left="3600" w:hanging="3600"/>
        <w:jc w:val="both"/>
        <w:rPr>
          <w:spacing w:val="-3"/>
        </w:rPr>
      </w:pPr>
      <w:r>
        <w:rPr>
          <w:spacing w:val="-3"/>
        </w:rPr>
        <w:t>Surface Mining</w:t>
      </w:r>
    </w:p>
    <w:p w14:paraId="4317C804" w14:textId="77777777" w:rsidR="0098782B" w:rsidRDefault="0098782B" w:rsidP="0098782B">
      <w:pPr>
        <w:tabs>
          <w:tab w:val="left" w:pos="-720"/>
        </w:tabs>
        <w:suppressAutoHyphens/>
        <w:spacing w:line="240" w:lineRule="atLeast"/>
        <w:jc w:val="both"/>
        <w:rPr>
          <w:spacing w:val="-3"/>
        </w:rPr>
      </w:pPr>
    </w:p>
    <w:p w14:paraId="4317C805" w14:textId="77777777" w:rsidR="0098782B" w:rsidRDefault="0098782B" w:rsidP="0098782B">
      <w:pPr>
        <w:tabs>
          <w:tab w:val="left" w:pos="-720"/>
          <w:tab w:val="left" w:pos="0"/>
          <w:tab w:val="left" w:pos="720"/>
          <w:tab w:val="left" w:pos="1440"/>
          <w:tab w:val="left" w:pos="2160"/>
        </w:tabs>
        <w:suppressAutoHyphens/>
        <w:spacing w:line="240" w:lineRule="atLeast"/>
        <w:ind w:left="2880" w:hanging="2880"/>
        <w:jc w:val="both"/>
        <w:rPr>
          <w:spacing w:val="-3"/>
        </w:rPr>
      </w:pPr>
      <w:r>
        <w:rPr>
          <w:spacing w:val="-3"/>
        </w:rPr>
        <w:t>Group I   = 2,000,000 work hours or more</w:t>
      </w:r>
    </w:p>
    <w:p w14:paraId="4317C806" w14:textId="24D032ED" w:rsidR="0098782B" w:rsidRDefault="0098782B" w:rsidP="0098782B">
      <w:pPr>
        <w:tabs>
          <w:tab w:val="left" w:pos="-720"/>
          <w:tab w:val="left" w:pos="0"/>
          <w:tab w:val="left" w:pos="720"/>
          <w:tab w:val="left" w:pos="1440"/>
        </w:tabs>
        <w:suppressAutoHyphens/>
        <w:spacing w:line="240" w:lineRule="atLeast"/>
        <w:ind w:left="2160" w:hanging="2160"/>
        <w:jc w:val="both"/>
        <w:rPr>
          <w:spacing w:val="-3"/>
        </w:rPr>
      </w:pPr>
      <w:r>
        <w:rPr>
          <w:spacing w:val="-3"/>
        </w:rPr>
        <w:t>Group II  = 1,000,000 work hours or more</w:t>
      </w:r>
    </w:p>
    <w:p w14:paraId="4317C807" w14:textId="0E49150B" w:rsidR="0098782B" w:rsidRDefault="0098782B" w:rsidP="0098782B">
      <w:pPr>
        <w:tabs>
          <w:tab w:val="left" w:pos="-720"/>
          <w:tab w:val="left" w:pos="0"/>
          <w:tab w:val="left" w:pos="720"/>
          <w:tab w:val="left" w:pos="1440"/>
        </w:tabs>
        <w:suppressAutoHyphens/>
        <w:spacing w:line="240" w:lineRule="atLeast"/>
        <w:ind w:left="2160" w:hanging="2160"/>
        <w:jc w:val="both"/>
        <w:rPr>
          <w:spacing w:val="-3"/>
        </w:rPr>
      </w:pPr>
      <w:r>
        <w:rPr>
          <w:spacing w:val="-3"/>
        </w:rPr>
        <w:t>Group III =   999,999 work hours or less</w:t>
      </w:r>
    </w:p>
    <w:p w14:paraId="4317C808" w14:textId="77777777" w:rsidR="0098782B" w:rsidRDefault="0098782B" w:rsidP="0098782B">
      <w:pPr>
        <w:tabs>
          <w:tab w:val="left" w:pos="-720"/>
        </w:tabs>
        <w:suppressAutoHyphens/>
        <w:spacing w:line="240" w:lineRule="atLeast"/>
        <w:jc w:val="both"/>
        <w:rPr>
          <w:spacing w:val="-3"/>
        </w:rPr>
      </w:pPr>
    </w:p>
    <w:p w14:paraId="4317C809" w14:textId="77777777" w:rsidR="0098782B" w:rsidRDefault="0098782B" w:rsidP="0098782B">
      <w:pPr>
        <w:tabs>
          <w:tab w:val="left" w:pos="-720"/>
          <w:tab w:val="left" w:pos="0"/>
          <w:tab w:val="left" w:pos="720"/>
          <w:tab w:val="left" w:pos="1440"/>
        </w:tabs>
        <w:suppressAutoHyphens/>
        <w:spacing w:line="240" w:lineRule="atLeast"/>
        <w:ind w:left="2160" w:hanging="2160"/>
        <w:jc w:val="both"/>
        <w:rPr>
          <w:spacing w:val="-3"/>
        </w:rPr>
      </w:pPr>
      <w:r>
        <w:rPr>
          <w:spacing w:val="-3"/>
        </w:rPr>
        <w:t>To qualify for these awards, the district council must meet all of the following criteria:</w:t>
      </w:r>
    </w:p>
    <w:p w14:paraId="4317C80A" w14:textId="77777777" w:rsidR="00BC1F13" w:rsidRDefault="00BC1F13"/>
    <w:p w14:paraId="4317C80B" w14:textId="77777777" w:rsidR="0098782B" w:rsidRDefault="0098782B">
      <w:r>
        <w:rPr>
          <w:spacing w:val="-3"/>
        </w:rPr>
        <w:t>Incidence rates are computed according to Title 30 CFR Section 50.2(e).  In case of a tie, the Council with the greatest number of work hours will receive the award</w:t>
      </w:r>
    </w:p>
    <w:sectPr w:rsidR="0098782B" w:rsidSect="00E021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Typewriter">
    <w:panose1 w:val="020B0509030504030204"/>
    <w:charset w:val="00"/>
    <w:family w:val="modern"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8782B"/>
    <w:rsid w:val="0098782B"/>
    <w:rsid w:val="00BC1F13"/>
    <w:rsid w:val="00E02136"/>
    <w:rsid w:val="00ED7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17C7FB"/>
  <w15:docId w15:val="{6AFAFB07-C01A-4FE5-A7E6-21B77D3C8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782B"/>
    <w:pPr>
      <w:widowControl w:val="0"/>
      <w:autoSpaceDE w:val="0"/>
      <w:autoSpaceDN w:val="0"/>
      <w:adjustRightInd w:val="0"/>
      <w:spacing w:after="0" w:line="240" w:lineRule="auto"/>
    </w:pPr>
    <w:rPr>
      <w:rFonts w:ascii="Lucida Sans Typewriter" w:eastAsiaTheme="minorEastAsia" w:hAnsi="Lucida Sans Typewriter" w:cs="Lucida Sans Typewriter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</dc:creator>
  <cp:lastModifiedBy>Mackowiak, Joseph C - MSHA</cp:lastModifiedBy>
  <cp:revision>2</cp:revision>
  <dcterms:created xsi:type="dcterms:W3CDTF">2014-05-10T00:47:00Z</dcterms:created>
  <dcterms:modified xsi:type="dcterms:W3CDTF">2024-05-15T20:43:00Z</dcterms:modified>
</cp:coreProperties>
</file>